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Sombreadoclaro-nfasis1"/>
        <w:tblW w:w="9180" w:type="dxa"/>
        <w:tblLook w:val="04A0" w:firstRow="1" w:lastRow="0" w:firstColumn="1" w:lastColumn="0" w:noHBand="0" w:noVBand="1"/>
      </w:tblPr>
      <w:tblGrid>
        <w:gridCol w:w="1750"/>
        <w:gridCol w:w="725"/>
        <w:gridCol w:w="4119"/>
        <w:gridCol w:w="2586"/>
      </w:tblGrid>
      <w:tr w:rsidR="006824DA" w:rsidRPr="00332FC6" w14:paraId="2128AF1A" w14:textId="77777777" w:rsidTr="0012070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gridSpan w:val="2"/>
            <w:shd w:val="clear" w:color="auto" w:fill="FABF8F" w:themeFill="accent6" w:themeFillTint="99"/>
          </w:tcPr>
          <w:p w14:paraId="2B12EC36" w14:textId="77777777" w:rsidR="006824DA" w:rsidRPr="006824DA" w:rsidRDefault="006824DA" w:rsidP="006824DA">
            <w:pPr>
              <w:ind w:right="-249"/>
              <w:rPr>
                <w:rFonts w:asciiTheme="majorHAnsi" w:hAnsiTheme="majorHAnsi"/>
                <w:color w:val="403152" w:themeColor="accent4" w:themeShade="80"/>
              </w:rPr>
            </w:pPr>
            <w:r w:rsidRPr="006824DA">
              <w:rPr>
                <w:rFonts w:asciiTheme="majorHAnsi" w:hAnsiTheme="majorHAnsi"/>
                <w:color w:val="403152" w:themeColor="accent4" w:themeShade="80"/>
              </w:rPr>
              <w:t>Trabajo Fin de Grado</w:t>
            </w:r>
          </w:p>
        </w:tc>
        <w:tc>
          <w:tcPr>
            <w:tcW w:w="4178" w:type="dxa"/>
            <w:shd w:val="clear" w:color="auto" w:fill="FABF8F" w:themeFill="accent6" w:themeFillTint="99"/>
          </w:tcPr>
          <w:p w14:paraId="0FFC9748" w14:textId="77777777" w:rsidR="006824DA" w:rsidRPr="006824DA" w:rsidRDefault="006824DA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color w:val="403152" w:themeColor="accent4" w:themeShade="80"/>
              </w:rPr>
            </w:pPr>
          </w:p>
        </w:tc>
        <w:tc>
          <w:tcPr>
            <w:tcW w:w="2626" w:type="dxa"/>
            <w:shd w:val="clear" w:color="auto" w:fill="FABF8F" w:themeFill="accent6" w:themeFillTint="99"/>
          </w:tcPr>
          <w:p w14:paraId="68445974" w14:textId="77777777" w:rsidR="006824DA" w:rsidRPr="00332FC6" w:rsidRDefault="006824DA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Cs w:val="0"/>
                <w:color w:val="403152" w:themeColor="accent4" w:themeShade="80"/>
              </w:rPr>
            </w:pPr>
          </w:p>
        </w:tc>
      </w:tr>
      <w:tr w:rsidR="006824DA" w:rsidRPr="00332FC6" w14:paraId="1239DAF5" w14:textId="77777777" w:rsidTr="00682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30D24ADE" w14:textId="77777777" w:rsidR="006824DA" w:rsidRPr="00332FC6" w:rsidRDefault="006824DA" w:rsidP="00332FC6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Tutor:</w:t>
            </w:r>
          </w:p>
        </w:tc>
        <w:tc>
          <w:tcPr>
            <w:tcW w:w="7538" w:type="dxa"/>
            <w:gridSpan w:val="3"/>
          </w:tcPr>
          <w:p w14:paraId="1DF31A04" w14:textId="6EB41937" w:rsidR="006824DA" w:rsidRPr="00332FC6" w:rsidRDefault="00E87B3E" w:rsidP="00E337D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Noemí Merayo Álvarez</w:t>
            </w:r>
          </w:p>
        </w:tc>
      </w:tr>
      <w:tr w:rsidR="006824DA" w:rsidRPr="00332FC6" w14:paraId="11059529" w14:textId="77777777" w:rsidTr="006824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509191C4" w14:textId="77777777" w:rsidR="006824DA" w:rsidRPr="00332FC6" w:rsidRDefault="006824DA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>
              <w:rPr>
                <w:rFonts w:asciiTheme="majorHAnsi" w:hAnsiTheme="majorHAnsi"/>
                <w:color w:val="403152" w:themeColor="accent4" w:themeShade="80"/>
              </w:rPr>
              <w:t>Departamento:</w:t>
            </w:r>
          </w:p>
        </w:tc>
        <w:tc>
          <w:tcPr>
            <w:tcW w:w="7538" w:type="dxa"/>
            <w:gridSpan w:val="3"/>
          </w:tcPr>
          <w:p w14:paraId="7B91DED9" w14:textId="228FD517" w:rsidR="006824DA" w:rsidRDefault="00E87B3E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Teoría de la Señal y Comunicaciones e Ingeniería Telemática</w:t>
            </w:r>
          </w:p>
          <w:p w14:paraId="261F1216" w14:textId="77777777" w:rsidR="006824DA" w:rsidRPr="00332FC6" w:rsidRDefault="006824DA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6824DA" w:rsidRPr="00332FC6" w14:paraId="36511E94" w14:textId="77777777" w:rsidTr="00682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1E37FE18" w14:textId="77777777" w:rsidR="006824DA" w:rsidRPr="00332FC6" w:rsidRDefault="006824DA" w:rsidP="006824DA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>
              <w:rPr>
                <w:rFonts w:asciiTheme="majorHAnsi" w:hAnsiTheme="majorHAnsi"/>
                <w:color w:val="403152" w:themeColor="accent4" w:themeShade="80"/>
              </w:rPr>
              <w:t>Título</w:t>
            </w:r>
            <w:r w:rsidRPr="00332FC6">
              <w:rPr>
                <w:rFonts w:asciiTheme="majorHAnsi" w:hAnsiTheme="majorHAnsi"/>
                <w:color w:val="403152" w:themeColor="accent4" w:themeShade="80"/>
              </w:rPr>
              <w:t>:</w:t>
            </w:r>
          </w:p>
        </w:tc>
        <w:tc>
          <w:tcPr>
            <w:tcW w:w="7538" w:type="dxa"/>
            <w:gridSpan w:val="3"/>
          </w:tcPr>
          <w:p w14:paraId="5073D59E" w14:textId="77777777" w:rsidR="004C47B2" w:rsidRDefault="00A45249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bCs/>
                <w:color w:val="403152" w:themeColor="accent4" w:themeShade="80"/>
              </w:rPr>
            </w:pPr>
            <w:r w:rsidRPr="00A45249">
              <w:rPr>
                <w:rFonts w:asciiTheme="majorHAnsi" w:hAnsiTheme="majorHAnsi"/>
                <w:b/>
                <w:bCs/>
                <w:color w:val="403152" w:themeColor="accent4" w:themeShade="80"/>
              </w:rPr>
              <w:t>Procesamiento del lenguaje natural en diálogos de videojuegos: detección de emociones con modelos GPT y BERT</w:t>
            </w:r>
          </w:p>
          <w:p w14:paraId="752C0F3A" w14:textId="2BDEF8C6" w:rsidR="00A45249" w:rsidRPr="00332FC6" w:rsidRDefault="00A45249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6824DA" w:rsidRPr="00332FC6" w14:paraId="2CA24484" w14:textId="77777777" w:rsidTr="006824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610EED01" w14:textId="77777777" w:rsidR="006824DA" w:rsidRPr="00332FC6" w:rsidRDefault="006824DA" w:rsidP="00332FC6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Resumen:</w:t>
            </w:r>
          </w:p>
        </w:tc>
        <w:tc>
          <w:tcPr>
            <w:tcW w:w="7538" w:type="dxa"/>
            <w:gridSpan w:val="3"/>
          </w:tcPr>
          <w:p w14:paraId="413DDD72" w14:textId="33E691EE" w:rsidR="006824DA" w:rsidRDefault="00B563CB" w:rsidP="004B516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 w:rsidRPr="00713127">
              <w:rPr>
                <w:rFonts w:asciiTheme="majorHAnsi" w:hAnsiTheme="majorHAnsi"/>
                <w:b/>
                <w:color w:val="403152" w:themeColor="accent4" w:themeShade="80"/>
              </w:rPr>
              <w:t>Est</w:t>
            </w:r>
            <w:r>
              <w:rPr>
                <w:rFonts w:asciiTheme="majorHAnsi" w:hAnsiTheme="majorHAnsi"/>
                <w:b/>
                <w:color w:val="403152" w:themeColor="accent4" w:themeShade="80"/>
              </w:rPr>
              <w:t>e Trabajo Fin de Grado</w:t>
            </w:r>
            <w:r w:rsidRPr="00713127">
              <w:rPr>
                <w:rFonts w:asciiTheme="majorHAnsi" w:hAnsiTheme="majorHAnsi"/>
                <w:b/>
                <w:color w:val="403152" w:themeColor="accent4" w:themeShade="80"/>
              </w:rPr>
              <w:t xml:space="preserve"> se enfoca </w:t>
            </w:r>
            <w:r>
              <w:rPr>
                <w:rFonts w:asciiTheme="majorHAnsi" w:hAnsiTheme="majorHAnsi"/>
                <w:b/>
                <w:color w:val="403152" w:themeColor="accent4" w:themeShade="80"/>
              </w:rPr>
              <w:t xml:space="preserve">en analizar mediante técnicas de </w:t>
            </w:r>
            <w:r w:rsidR="00802797">
              <w:rPr>
                <w:rFonts w:asciiTheme="majorHAnsi" w:hAnsiTheme="majorHAnsi"/>
                <w:b/>
                <w:color w:val="403152" w:themeColor="accent4" w:themeShade="80"/>
              </w:rPr>
              <w:t>procesamiento natural</w:t>
            </w:r>
            <w:r>
              <w:rPr>
                <w:rFonts w:asciiTheme="majorHAnsi" w:hAnsiTheme="majorHAnsi"/>
                <w:b/>
                <w:color w:val="403152" w:themeColor="accent4" w:themeShade="80"/>
              </w:rPr>
              <w:t xml:space="preserve"> la respuesta emocional </w:t>
            </w:r>
            <w:r w:rsidRPr="00802797">
              <w:rPr>
                <w:rFonts w:asciiTheme="majorHAnsi" w:hAnsiTheme="majorHAnsi"/>
                <w:b/>
                <w:color w:val="403152" w:themeColor="accent4" w:themeShade="80"/>
              </w:rPr>
              <w:t xml:space="preserve">generada </w:t>
            </w:r>
            <w:r w:rsidR="00884D0C">
              <w:rPr>
                <w:rFonts w:asciiTheme="majorHAnsi" w:hAnsiTheme="majorHAnsi"/>
                <w:b/>
                <w:color w:val="403152" w:themeColor="accent4" w:themeShade="80"/>
              </w:rPr>
              <w:t xml:space="preserve">en diálogos de videojuegos, en concreto, </w:t>
            </w:r>
            <w:proofErr w:type="spellStart"/>
            <w:r w:rsidR="00884D0C" w:rsidRPr="00884D0C">
              <w:rPr>
                <w:rFonts w:asciiTheme="majorHAnsi" w:hAnsiTheme="majorHAnsi"/>
                <w:b/>
                <w:i/>
                <w:iCs/>
                <w:color w:val="403152" w:themeColor="accent4" w:themeShade="80"/>
              </w:rPr>
              <w:t>The</w:t>
            </w:r>
            <w:proofErr w:type="spellEnd"/>
            <w:r w:rsidR="00884D0C" w:rsidRPr="00884D0C">
              <w:rPr>
                <w:rFonts w:asciiTheme="majorHAnsi" w:hAnsiTheme="majorHAnsi"/>
                <w:b/>
                <w:i/>
                <w:iCs/>
                <w:color w:val="403152" w:themeColor="accent4" w:themeShade="80"/>
              </w:rPr>
              <w:t xml:space="preserve"> </w:t>
            </w:r>
            <w:proofErr w:type="spellStart"/>
            <w:r w:rsidR="00884D0C" w:rsidRPr="00884D0C">
              <w:rPr>
                <w:rFonts w:asciiTheme="majorHAnsi" w:hAnsiTheme="majorHAnsi"/>
                <w:b/>
                <w:i/>
                <w:iCs/>
                <w:color w:val="403152" w:themeColor="accent4" w:themeShade="80"/>
              </w:rPr>
              <w:t>Last</w:t>
            </w:r>
            <w:proofErr w:type="spellEnd"/>
            <w:r w:rsidR="00884D0C" w:rsidRPr="00884D0C">
              <w:rPr>
                <w:rFonts w:asciiTheme="majorHAnsi" w:hAnsiTheme="majorHAnsi"/>
                <w:b/>
                <w:i/>
                <w:iCs/>
                <w:color w:val="403152" w:themeColor="accent4" w:themeShade="80"/>
              </w:rPr>
              <w:t xml:space="preserve"> </w:t>
            </w:r>
            <w:proofErr w:type="spellStart"/>
            <w:r w:rsidR="00884D0C" w:rsidRPr="00884D0C">
              <w:rPr>
                <w:rFonts w:asciiTheme="majorHAnsi" w:hAnsiTheme="majorHAnsi"/>
                <w:b/>
                <w:i/>
                <w:iCs/>
                <w:color w:val="403152" w:themeColor="accent4" w:themeShade="80"/>
              </w:rPr>
              <w:t>of</w:t>
            </w:r>
            <w:proofErr w:type="spellEnd"/>
            <w:r w:rsidR="00884D0C" w:rsidRPr="00884D0C">
              <w:rPr>
                <w:rFonts w:asciiTheme="majorHAnsi" w:hAnsiTheme="majorHAnsi"/>
                <w:b/>
                <w:i/>
                <w:iCs/>
                <w:color w:val="403152" w:themeColor="accent4" w:themeShade="80"/>
              </w:rPr>
              <w:t xml:space="preserve"> </w:t>
            </w:r>
            <w:proofErr w:type="spellStart"/>
            <w:r w:rsidR="00884D0C" w:rsidRPr="00884D0C">
              <w:rPr>
                <w:rFonts w:asciiTheme="majorHAnsi" w:hAnsiTheme="majorHAnsi"/>
                <w:b/>
                <w:i/>
                <w:iCs/>
                <w:color w:val="403152" w:themeColor="accent4" w:themeShade="80"/>
              </w:rPr>
              <w:t>Us</w:t>
            </w:r>
            <w:proofErr w:type="spellEnd"/>
            <w:r w:rsidR="00884D0C">
              <w:rPr>
                <w:rFonts w:asciiTheme="majorHAnsi" w:hAnsiTheme="majorHAnsi"/>
                <w:b/>
                <w:color w:val="403152" w:themeColor="accent4" w:themeShade="80"/>
              </w:rPr>
              <w:t>, un videojuego genera un fuerte impacto a nivel social</w:t>
            </w:r>
            <w:r w:rsidRPr="00802797">
              <w:rPr>
                <w:rFonts w:asciiTheme="majorHAnsi" w:hAnsiTheme="majorHAnsi"/>
                <w:b/>
                <w:color w:val="403152" w:themeColor="accent4" w:themeShade="80"/>
              </w:rPr>
              <w:t xml:space="preserve">. Para ello, se aplicarán técnicas </w:t>
            </w:r>
            <w:r w:rsidR="00802797">
              <w:rPr>
                <w:rFonts w:asciiTheme="majorHAnsi" w:hAnsiTheme="majorHAnsi"/>
                <w:b/>
                <w:color w:val="403152" w:themeColor="accent4" w:themeShade="80"/>
              </w:rPr>
              <w:t xml:space="preserve">basadas en modelos BERT </w:t>
            </w:r>
            <w:r w:rsidR="00884D0C">
              <w:rPr>
                <w:rFonts w:asciiTheme="majorHAnsi" w:hAnsiTheme="majorHAnsi"/>
                <w:b/>
                <w:color w:val="403152" w:themeColor="accent4" w:themeShade="80"/>
              </w:rPr>
              <w:t xml:space="preserve">y GPT </w:t>
            </w:r>
            <w:r w:rsidR="00802797">
              <w:rPr>
                <w:rFonts w:asciiTheme="majorHAnsi" w:hAnsiTheme="majorHAnsi"/>
                <w:b/>
                <w:color w:val="403152" w:themeColor="accent4" w:themeShade="80"/>
              </w:rPr>
              <w:t>para</w:t>
            </w:r>
            <w:r w:rsidR="00884D0C">
              <w:rPr>
                <w:rFonts w:asciiTheme="majorHAnsi" w:hAnsiTheme="majorHAnsi"/>
                <w:b/>
                <w:color w:val="403152" w:themeColor="accent4" w:themeShade="80"/>
              </w:rPr>
              <w:t xml:space="preserve"> el análisis del impacto emocional</w:t>
            </w:r>
            <w:r w:rsidR="00071CE0" w:rsidRPr="00802797">
              <w:rPr>
                <w:rFonts w:asciiTheme="majorHAnsi" w:hAnsiTheme="majorHAnsi"/>
                <w:b/>
                <w:color w:val="403152" w:themeColor="accent4" w:themeShade="80"/>
              </w:rPr>
              <w:t>.</w:t>
            </w:r>
          </w:p>
          <w:p w14:paraId="7D652751" w14:textId="77777777" w:rsidR="006824DA" w:rsidRPr="00332FC6" w:rsidRDefault="006824DA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6824DA" w:rsidRPr="00332FC6" w14:paraId="1DC01EFF" w14:textId="77777777" w:rsidTr="00682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682B399E" w14:textId="77777777" w:rsidR="006824DA" w:rsidRPr="00332FC6" w:rsidRDefault="006824DA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Titulación:</w:t>
            </w:r>
          </w:p>
        </w:tc>
        <w:tc>
          <w:tcPr>
            <w:tcW w:w="7538" w:type="dxa"/>
            <w:gridSpan w:val="3"/>
          </w:tcPr>
          <w:p w14:paraId="5D4E4F0B" w14:textId="13B6EEAF" w:rsidR="006824DA" w:rsidRDefault="00640B44" w:rsidP="00332FC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Wingdings"/>
                <w:color w:val="403152" w:themeColor="accent4" w:themeShade="80"/>
              </w:rPr>
            </w:pPr>
            <w:proofErr w:type="spellStart"/>
            <w:r>
              <w:rPr>
                <w:rFonts w:ascii="Wingdings" w:hAnsi="Wingdings" w:cs="Wingdings"/>
                <w:color w:val="403152" w:themeColor="accent4" w:themeShade="80"/>
              </w:rPr>
              <w:t>x</w:t>
            </w:r>
            <w:r w:rsidR="006824DA"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12070B" w:rsidRPr="0012070B">
              <w:rPr>
                <w:rFonts w:cs="Wingdings"/>
                <w:color w:val="403152" w:themeColor="accent4" w:themeShade="80"/>
              </w:rPr>
              <w:t>Grado</w:t>
            </w:r>
            <w:proofErr w:type="spellEnd"/>
            <w:r w:rsidR="0012070B" w:rsidRPr="0012070B">
              <w:rPr>
                <w:rFonts w:cs="Wingdings"/>
                <w:color w:val="403152" w:themeColor="accent4" w:themeShade="80"/>
              </w:rPr>
              <w:t xml:space="preserve"> en I</w:t>
            </w:r>
            <w:r w:rsidR="006824DA" w:rsidRPr="0012070B">
              <w:rPr>
                <w:rFonts w:cs="Wingdings"/>
                <w:color w:val="403152" w:themeColor="accent4" w:themeShade="80"/>
              </w:rPr>
              <w:t>ngeniería en Tecnologías Específicas de Telecomunicación</w:t>
            </w:r>
          </w:p>
          <w:p w14:paraId="203B4160" w14:textId="4CA7BDD3" w:rsidR="004C0194" w:rsidRPr="00640B44" w:rsidRDefault="00640B44" w:rsidP="00640B44">
            <w:pPr>
              <w:autoSpaceDE w:val="0"/>
              <w:autoSpaceDN w:val="0"/>
              <w:adjustRightInd w:val="0"/>
              <w:ind w:left="28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r>
              <w:rPr>
                <w:rFonts w:ascii="Wingdings" w:hAnsi="Wingdings" w:cs="MS Shell Dlg"/>
                <w:color w:val="403152" w:themeColor="accent4" w:themeShade="80"/>
                <w:highlight w:val="lightGray"/>
              </w:rPr>
              <w:t>x</w:t>
            </w:r>
            <w:r>
              <w:rPr>
                <w:rFonts w:ascii="Wingdings" w:hAnsi="Wingdings" w:cs="MS Shell Dlg"/>
                <w:color w:val="403152" w:themeColor="accent4" w:themeShade="80"/>
              </w:rPr>
              <w:t xml:space="preserve"> </w:t>
            </w:r>
            <w:r w:rsidR="004C0194" w:rsidRPr="00640B44">
              <w:rPr>
                <w:rFonts w:cs="MS Shell Dlg"/>
                <w:color w:val="403152" w:themeColor="accent4" w:themeShade="80"/>
              </w:rPr>
              <w:t>Mención en Sistemas de Telecomunicación</w:t>
            </w:r>
          </w:p>
          <w:p w14:paraId="1C47B454" w14:textId="1CD4A7FE" w:rsidR="004C0194" w:rsidRDefault="00640B44" w:rsidP="004C0194">
            <w:pPr>
              <w:pStyle w:val="Prrafodelista"/>
              <w:numPr>
                <w:ilvl w:val="0"/>
                <w:numId w:val="32"/>
              </w:num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r>
              <w:rPr>
                <w:rFonts w:cs="MS Shell Dlg"/>
                <w:color w:val="403152" w:themeColor="accent4" w:themeShade="80"/>
              </w:rPr>
              <w:t xml:space="preserve">  </w:t>
            </w:r>
            <w:r w:rsidR="004C0194">
              <w:rPr>
                <w:rFonts w:cs="MS Shell Dlg"/>
                <w:color w:val="403152" w:themeColor="accent4" w:themeShade="80"/>
              </w:rPr>
              <w:t>Mención en Sistemas Electrónicos</w:t>
            </w:r>
          </w:p>
          <w:p w14:paraId="05DDB3B1" w14:textId="7F1DDF06" w:rsidR="004C0194" w:rsidRPr="00640B44" w:rsidRDefault="00640B44" w:rsidP="00640B44">
            <w:pPr>
              <w:autoSpaceDE w:val="0"/>
              <w:autoSpaceDN w:val="0"/>
              <w:adjustRightInd w:val="0"/>
              <w:ind w:left="28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r w:rsidRPr="00640B44">
              <w:rPr>
                <w:rFonts w:ascii="Wingdings" w:hAnsi="Wingdings" w:cs="MS Shell Dlg"/>
                <w:color w:val="403152" w:themeColor="accent4" w:themeShade="80"/>
                <w:highlight w:val="lightGray"/>
              </w:rPr>
              <w:t>x</w:t>
            </w:r>
            <w:r>
              <w:rPr>
                <w:rFonts w:ascii="Wingdings" w:hAnsi="Wingdings" w:cs="MS Shell Dlg"/>
                <w:color w:val="403152" w:themeColor="accent4" w:themeShade="80"/>
              </w:rPr>
              <w:t xml:space="preserve"> </w:t>
            </w:r>
            <w:r w:rsidR="004C0194" w:rsidRPr="00640B44">
              <w:rPr>
                <w:rFonts w:cs="MS Shell Dlg"/>
                <w:color w:val="403152" w:themeColor="accent4" w:themeShade="80"/>
              </w:rPr>
              <w:t>Mención en Telemática</w:t>
            </w:r>
          </w:p>
          <w:p w14:paraId="2543311E" w14:textId="567822EB" w:rsidR="006824DA" w:rsidRPr="00332FC6" w:rsidRDefault="00640B44" w:rsidP="00332F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proofErr w:type="spellStart"/>
            <w:r>
              <w:rPr>
                <w:rFonts w:ascii="Wingdings" w:hAnsi="Wingdings" w:cs="Wingdings"/>
                <w:color w:val="403152" w:themeColor="accent4" w:themeShade="80"/>
              </w:rPr>
              <w:t>x</w:t>
            </w:r>
            <w:r w:rsidR="006824DA"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12070B" w:rsidRPr="0012070B">
              <w:rPr>
                <w:rFonts w:cs="Wingdings"/>
                <w:color w:val="403152" w:themeColor="accent4" w:themeShade="80"/>
              </w:rPr>
              <w:t>Grado</w:t>
            </w:r>
            <w:proofErr w:type="spellEnd"/>
            <w:r w:rsidR="0012070B" w:rsidRPr="0012070B">
              <w:rPr>
                <w:rFonts w:cs="Wingdings"/>
                <w:color w:val="403152" w:themeColor="accent4" w:themeShade="80"/>
              </w:rPr>
              <w:t xml:space="preserve"> en I</w:t>
            </w:r>
            <w:r w:rsidR="006824DA" w:rsidRPr="0012070B">
              <w:rPr>
                <w:rFonts w:cs="Wingdings"/>
                <w:color w:val="403152" w:themeColor="accent4" w:themeShade="80"/>
              </w:rPr>
              <w:t>ngeniería en Tecnologías de Telecomunicación</w:t>
            </w:r>
          </w:p>
        </w:tc>
      </w:tr>
      <w:tr w:rsidR="00025C73" w:rsidRPr="00332FC6" w14:paraId="32F951A9" w14:textId="77777777" w:rsidTr="006824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6E71E0F8" w14:textId="77777777" w:rsidR="00025C73" w:rsidRPr="00332FC6" w:rsidRDefault="00025C73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</w:p>
        </w:tc>
        <w:tc>
          <w:tcPr>
            <w:tcW w:w="7538" w:type="dxa"/>
            <w:gridSpan w:val="3"/>
          </w:tcPr>
          <w:p w14:paraId="21D07D1C" w14:textId="77777777" w:rsidR="00025C73" w:rsidRDefault="00025C73" w:rsidP="00025C73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Wingdings" w:hAnsi="Wingdings" w:cs="Wingdings"/>
                <w:color w:val="403152" w:themeColor="accent4" w:themeShade="80"/>
              </w:rPr>
            </w:pPr>
          </w:p>
          <w:p w14:paraId="565C6E1E" w14:textId="77777777" w:rsidR="00025C73" w:rsidRPr="00025C73" w:rsidRDefault="00025C73" w:rsidP="00025C73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Wingdings"/>
                <w:color w:val="403152" w:themeColor="accent4" w:themeShade="80"/>
              </w:rPr>
            </w:pPr>
            <w:r w:rsidRPr="0012070B">
              <w:rPr>
                <w:rFonts w:ascii="Wingdings" w:hAnsi="Wingdings" w:cs="Wingdings"/>
                <w:color w:val="403152" w:themeColor="accent4" w:themeShade="80"/>
              </w:rPr>
              <w:t></w:t>
            </w:r>
            <w:r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>
              <w:rPr>
                <w:rFonts w:cs="Wingdings"/>
                <w:color w:val="403152" w:themeColor="accent4" w:themeShade="80"/>
              </w:rPr>
              <w:t>Asociado a Pr</w:t>
            </w:r>
            <w:r>
              <w:rPr>
                <w:rFonts w:cs="MS Shell Dlg"/>
                <w:color w:val="403152" w:themeColor="accent4" w:themeShade="80"/>
              </w:rPr>
              <w:t>á</w:t>
            </w:r>
            <w:r>
              <w:rPr>
                <w:rFonts w:cs="Wingdings"/>
                <w:color w:val="403152" w:themeColor="accent4" w:themeShade="80"/>
              </w:rPr>
              <w:t>cticas en Empresa</w:t>
            </w:r>
          </w:p>
        </w:tc>
      </w:tr>
    </w:tbl>
    <w:p w14:paraId="21BE954A" w14:textId="77777777" w:rsidR="00332FC6" w:rsidRDefault="00332FC6" w:rsidP="009F52DF">
      <w:pPr>
        <w:rPr>
          <w:rFonts w:asciiTheme="majorHAnsi" w:hAnsiTheme="majorHAnsi"/>
          <w:color w:val="403152" w:themeColor="accent4" w:themeShade="80"/>
          <w:sz w:val="18"/>
          <w:szCs w:val="18"/>
        </w:rPr>
      </w:pPr>
    </w:p>
    <w:tbl>
      <w:tblPr>
        <w:tblStyle w:val="Sombreadoclaro-nfasis1"/>
        <w:tblW w:w="9180" w:type="dxa"/>
        <w:tblLook w:val="04A0" w:firstRow="1" w:lastRow="0" w:firstColumn="1" w:lastColumn="0" w:noHBand="0" w:noVBand="1"/>
      </w:tblPr>
      <w:tblGrid>
        <w:gridCol w:w="1384"/>
        <w:gridCol w:w="4394"/>
        <w:gridCol w:w="3402"/>
      </w:tblGrid>
      <w:tr w:rsidR="009F52DF" w:rsidRPr="00332FC6" w14:paraId="7D2C7163" w14:textId="77777777" w:rsidTr="006824D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78" w:type="dxa"/>
            <w:gridSpan w:val="2"/>
            <w:shd w:val="clear" w:color="auto" w:fill="F79646" w:themeFill="accent6"/>
          </w:tcPr>
          <w:p w14:paraId="27720A02" w14:textId="77777777" w:rsidR="009F52DF" w:rsidRPr="00332FC6" w:rsidRDefault="009F52DF" w:rsidP="009F52DF">
            <w:pPr>
              <w:rPr>
                <w:rFonts w:asciiTheme="majorHAnsi" w:hAnsiTheme="majorHAnsi"/>
                <w:i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i/>
                <w:color w:val="403152" w:themeColor="accent4" w:themeShade="80"/>
              </w:rPr>
              <w:t>Propuesta de comisión evaluadora</w:t>
            </w:r>
          </w:p>
        </w:tc>
        <w:tc>
          <w:tcPr>
            <w:tcW w:w="3402" w:type="dxa"/>
            <w:shd w:val="clear" w:color="auto" w:fill="F79646" w:themeFill="accent6"/>
          </w:tcPr>
          <w:p w14:paraId="5CF6A533" w14:textId="77777777" w:rsidR="009F52DF" w:rsidRPr="00332FC6" w:rsidRDefault="009F52DF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 w:val="0"/>
                <w:color w:val="403152" w:themeColor="accent4" w:themeShade="80"/>
              </w:rPr>
            </w:pPr>
          </w:p>
        </w:tc>
      </w:tr>
      <w:tr w:rsidR="009F52DF" w:rsidRPr="00332FC6" w14:paraId="3E672D4B" w14:textId="77777777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2D06D754" w14:textId="77777777" w:rsidR="009F52DF" w:rsidRPr="00332FC6" w:rsidRDefault="00332FC6" w:rsidP="00332FC6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Presidente</w:t>
            </w:r>
          </w:p>
        </w:tc>
        <w:tc>
          <w:tcPr>
            <w:tcW w:w="7796" w:type="dxa"/>
            <w:gridSpan w:val="2"/>
          </w:tcPr>
          <w:p w14:paraId="21C55C6C" w14:textId="77777777" w:rsidR="00B563CB" w:rsidRPr="00332FC6" w:rsidRDefault="00B563CB" w:rsidP="00B563C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Noemí Merayo Álvarez</w:t>
            </w:r>
          </w:p>
          <w:p w14:paraId="0A962DC9" w14:textId="77777777" w:rsidR="002C07E3" w:rsidRPr="00332FC6" w:rsidRDefault="002C07E3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9F52DF" w:rsidRPr="00332FC6" w14:paraId="4B831B3D" w14:textId="77777777" w:rsidTr="00113B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174175B5" w14:textId="77777777" w:rsidR="00113BDA" w:rsidRPr="00332FC6" w:rsidRDefault="00332FC6" w:rsidP="00113BDA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Secretario</w:t>
            </w:r>
          </w:p>
        </w:tc>
        <w:tc>
          <w:tcPr>
            <w:tcW w:w="7796" w:type="dxa"/>
            <w:gridSpan w:val="2"/>
          </w:tcPr>
          <w:p w14:paraId="454D63F7" w14:textId="60F4C7C1" w:rsidR="009F52DF" w:rsidRPr="00332FC6" w:rsidRDefault="00B563CB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Lara del Val Puente</w:t>
            </w:r>
          </w:p>
          <w:p w14:paraId="4500D1F2" w14:textId="77777777" w:rsidR="002C07E3" w:rsidRPr="00332FC6" w:rsidRDefault="002C07E3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9F52DF" w:rsidRPr="00332FC6" w14:paraId="027FB265" w14:textId="77777777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7FB8C354" w14:textId="77777777" w:rsidR="009F52DF" w:rsidRPr="00332FC6" w:rsidRDefault="00332FC6" w:rsidP="00113BDA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Vocal</w:t>
            </w:r>
          </w:p>
        </w:tc>
        <w:tc>
          <w:tcPr>
            <w:tcW w:w="7796" w:type="dxa"/>
            <w:gridSpan w:val="2"/>
          </w:tcPr>
          <w:p w14:paraId="7D104E4D" w14:textId="77777777" w:rsidR="00B563CB" w:rsidRPr="00332FC6" w:rsidRDefault="00B563CB" w:rsidP="00B563C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 xml:space="preserve">Alfonso </w:t>
            </w:r>
            <w:proofErr w:type="spellStart"/>
            <w:r>
              <w:rPr>
                <w:rFonts w:asciiTheme="majorHAnsi" w:hAnsiTheme="majorHAnsi"/>
                <w:b/>
                <w:color w:val="403152" w:themeColor="accent4" w:themeShade="80"/>
              </w:rPr>
              <w:t>Bahillo</w:t>
            </w:r>
            <w:proofErr w:type="spellEnd"/>
            <w:r>
              <w:rPr>
                <w:rFonts w:asciiTheme="majorHAnsi" w:hAnsiTheme="majorHAnsi"/>
                <w:b/>
                <w:color w:val="403152" w:themeColor="accent4" w:themeShade="80"/>
              </w:rPr>
              <w:t xml:space="preserve"> Martínez</w:t>
            </w:r>
          </w:p>
          <w:p w14:paraId="6ECB260D" w14:textId="77777777" w:rsidR="002C07E3" w:rsidRPr="00332FC6" w:rsidRDefault="002C07E3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113BDA" w:rsidRPr="00332FC6" w14:paraId="5E3E9DF8" w14:textId="77777777" w:rsidTr="00113B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77EB6EEE" w14:textId="77777777" w:rsidR="00113BDA" w:rsidRPr="00332FC6" w:rsidRDefault="00332FC6" w:rsidP="00113BDA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Suplente 1</w:t>
            </w:r>
          </w:p>
        </w:tc>
        <w:tc>
          <w:tcPr>
            <w:tcW w:w="7796" w:type="dxa"/>
            <w:gridSpan w:val="2"/>
          </w:tcPr>
          <w:p w14:paraId="1E0BA10B" w14:textId="7B557DC6" w:rsidR="00113BDA" w:rsidRPr="00332FC6" w:rsidRDefault="00B563CB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 xml:space="preserve">Ramón de la Rosa </w:t>
            </w:r>
            <w:proofErr w:type="spellStart"/>
            <w:r>
              <w:rPr>
                <w:rFonts w:asciiTheme="majorHAnsi" w:hAnsiTheme="majorHAnsi"/>
                <w:b/>
                <w:color w:val="403152" w:themeColor="accent4" w:themeShade="80"/>
              </w:rPr>
              <w:t>Steinz</w:t>
            </w:r>
            <w:proofErr w:type="spellEnd"/>
          </w:p>
          <w:p w14:paraId="3F2DE1DC" w14:textId="77777777" w:rsidR="002C07E3" w:rsidRPr="00332FC6" w:rsidRDefault="002C07E3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113BDA" w:rsidRPr="00332FC6" w14:paraId="004218CF" w14:textId="77777777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233F2643" w14:textId="77777777" w:rsidR="00113BDA" w:rsidRPr="00332FC6" w:rsidRDefault="00332FC6" w:rsidP="00113BDA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Suplente 2</w:t>
            </w:r>
          </w:p>
        </w:tc>
        <w:tc>
          <w:tcPr>
            <w:tcW w:w="7796" w:type="dxa"/>
            <w:gridSpan w:val="2"/>
          </w:tcPr>
          <w:p w14:paraId="792AF691" w14:textId="1B685C4A" w:rsidR="002C07E3" w:rsidRPr="00332FC6" w:rsidRDefault="00B563CB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Juan Carlos Aguado Manzano</w:t>
            </w:r>
            <w:r w:rsidRPr="00332FC6">
              <w:rPr>
                <w:rFonts w:asciiTheme="majorHAnsi" w:hAnsiTheme="majorHAnsi"/>
                <w:b/>
                <w:color w:val="403152" w:themeColor="accent4" w:themeShade="80"/>
              </w:rPr>
              <w:t xml:space="preserve"> </w:t>
            </w:r>
          </w:p>
        </w:tc>
      </w:tr>
    </w:tbl>
    <w:p w14:paraId="02BE61B2" w14:textId="77777777" w:rsidR="006E71B6" w:rsidRDefault="00332FC6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color w:val="403152" w:themeColor="accent4" w:themeShade="80"/>
          <w:sz w:val="18"/>
          <w:szCs w:val="18"/>
        </w:rPr>
        <w:t>El Tutor sí puede formar parte de la Comisión Evaluadora.</w:t>
      </w:r>
    </w:p>
    <w:p w14:paraId="5CB68862" w14:textId="77777777" w:rsidR="006E71B6" w:rsidRDefault="006E71B6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p w14:paraId="619B11F2" w14:textId="77777777" w:rsidR="003D3D4D" w:rsidRDefault="003D3D4D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p w14:paraId="150C6295" w14:textId="77777777" w:rsidR="003D3D4D" w:rsidRDefault="003D3D4D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sectPr w:rsidR="003D3D4D" w:rsidSect="0072523D">
      <w:headerReference w:type="default" r:id="rId8"/>
      <w:footerReference w:type="default" r:id="rId9"/>
      <w:pgSz w:w="11906" w:h="16838"/>
      <w:pgMar w:top="1417" w:right="1133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EC63D0" w14:textId="77777777" w:rsidR="00EF005E" w:rsidRDefault="00EF005E" w:rsidP="00C76F65">
      <w:pPr>
        <w:spacing w:after="0" w:line="240" w:lineRule="auto"/>
      </w:pPr>
      <w:r>
        <w:separator/>
      </w:r>
    </w:p>
  </w:endnote>
  <w:endnote w:type="continuationSeparator" w:id="0">
    <w:p w14:paraId="5E131DE7" w14:textId="77777777" w:rsidR="00EF005E" w:rsidRDefault="00EF005E" w:rsidP="00C76F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altName w:val="Times New Roman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Shell Dlg">
    <w:altName w:val="Calibri"/>
    <w:panose1 w:val="020B0604020202020204"/>
    <w:charset w:val="00"/>
    <w:family w:val="swiss"/>
    <w:pitch w:val="variable"/>
    <w:sig w:usb0="E1002AFF" w:usb1="C0000002" w:usb2="00000008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37E36D" w14:textId="77777777" w:rsidR="003D3D4D" w:rsidRDefault="003D3D4D" w:rsidP="003D3D4D">
    <w:pPr>
      <w:pStyle w:val="Piedepgina"/>
      <w:tabs>
        <w:tab w:val="clear" w:pos="4252"/>
        <w:tab w:val="center" w:pos="4253"/>
      </w:tabs>
      <w:rPr>
        <w:rFonts w:asciiTheme="majorHAnsi" w:hAnsiTheme="majorHAnsi"/>
        <w:color w:val="000000" w:themeColor="text1"/>
      </w:rPr>
    </w:pPr>
    <w:r>
      <w:rPr>
        <w:rFonts w:asciiTheme="majorHAnsi" w:hAnsiTheme="majorHAnsi"/>
        <w:color w:val="000000" w:themeColor="text1"/>
      </w:rPr>
      <w:t>S</w:t>
    </w:r>
    <w:r w:rsidRPr="00E6387A">
      <w:rPr>
        <w:rFonts w:asciiTheme="majorHAnsi" w:hAnsiTheme="majorHAnsi"/>
        <w:color w:val="000000" w:themeColor="text1"/>
      </w:rPr>
      <w:t>R. DIRECTOR DE LA ESCUELA TÉCNICA SUPERIOR DE INGENIEROS DE TELECOMUNICACIÓN</w:t>
    </w:r>
  </w:p>
  <w:p w14:paraId="621C88B0" w14:textId="77777777" w:rsidR="003D3D4D" w:rsidRPr="00E6387A" w:rsidRDefault="003D3D4D" w:rsidP="003D3D4D">
    <w:pPr>
      <w:pStyle w:val="Piedepgina"/>
      <w:tabs>
        <w:tab w:val="clear" w:pos="4252"/>
        <w:tab w:val="center" w:pos="4253"/>
      </w:tabs>
      <w:ind w:left="-426" w:firstLine="426"/>
      <w:jc w:val="center"/>
      <w:rPr>
        <w:rFonts w:asciiTheme="majorHAnsi" w:hAnsiTheme="majorHAnsi"/>
        <w:color w:val="000000" w:themeColor="text1"/>
      </w:rPr>
    </w:pPr>
  </w:p>
  <w:p w14:paraId="7BB4BBB3" w14:textId="77777777" w:rsidR="003D3D4D" w:rsidRPr="003D3D4D" w:rsidRDefault="00332FC6" w:rsidP="003D3D4D">
    <w:pPr>
      <w:spacing w:after="0" w:line="240" w:lineRule="auto"/>
      <w:jc w:val="both"/>
      <w:rPr>
        <w:rFonts w:asciiTheme="majorHAnsi" w:hAnsiTheme="majorHAnsi"/>
        <w:sz w:val="16"/>
        <w:szCs w:val="16"/>
      </w:rPr>
    </w:pPr>
    <w:r>
      <w:rPr>
        <w:rFonts w:asciiTheme="majorHAnsi" w:hAnsiTheme="majorHAnsi"/>
        <w:sz w:val="16"/>
        <w:szCs w:val="16"/>
      </w:rPr>
      <w:t xml:space="preserve">Debe </w:t>
    </w:r>
    <w:r w:rsidR="003D3D4D" w:rsidRPr="003D3D4D">
      <w:rPr>
        <w:rFonts w:asciiTheme="majorHAnsi" w:hAnsiTheme="majorHAnsi"/>
        <w:sz w:val="16"/>
        <w:szCs w:val="16"/>
      </w:rPr>
      <w:t>presentarse en la sec</w:t>
    </w:r>
    <w:r w:rsidR="00A1598A">
      <w:rPr>
        <w:rFonts w:asciiTheme="majorHAnsi" w:hAnsiTheme="majorHAnsi"/>
        <w:sz w:val="16"/>
        <w:szCs w:val="16"/>
      </w:rPr>
      <w:t xml:space="preserve">retaría de dirección del Centro antes de </w:t>
    </w:r>
    <w:r>
      <w:rPr>
        <w:rFonts w:asciiTheme="majorHAnsi" w:hAnsiTheme="majorHAnsi"/>
        <w:sz w:val="16"/>
        <w:szCs w:val="16"/>
      </w:rPr>
      <w:t>20 días de la finalización del periodo de matrícula</w:t>
    </w:r>
    <w:r w:rsidR="00A1598A">
      <w:rPr>
        <w:rFonts w:asciiTheme="majorHAnsi" w:hAnsiTheme="majorHAnsi"/>
        <w:sz w:val="16"/>
        <w:szCs w:val="16"/>
      </w:rPr>
      <w:t>.</w:t>
    </w:r>
  </w:p>
  <w:p w14:paraId="5F91B437" w14:textId="77777777" w:rsidR="003D3D4D" w:rsidRDefault="003D3D4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485F89" w14:textId="77777777" w:rsidR="00EF005E" w:rsidRDefault="00EF005E" w:rsidP="00C76F65">
      <w:pPr>
        <w:spacing w:after="0" w:line="240" w:lineRule="auto"/>
      </w:pPr>
      <w:r>
        <w:separator/>
      </w:r>
    </w:p>
  </w:footnote>
  <w:footnote w:type="continuationSeparator" w:id="0">
    <w:p w14:paraId="0F82A7FD" w14:textId="77777777" w:rsidR="00EF005E" w:rsidRDefault="00EF005E" w:rsidP="00C76F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301722" w14:textId="77777777" w:rsidR="003D3D4D" w:rsidRPr="006E71B6" w:rsidRDefault="00000000" w:rsidP="00332FC6">
    <w:pPr>
      <w:spacing w:after="0" w:line="240" w:lineRule="auto"/>
      <w:jc w:val="center"/>
      <w:rPr>
        <w:rFonts w:asciiTheme="majorHAnsi" w:hAnsiTheme="majorHAnsi"/>
        <w:b/>
        <w:color w:val="1F497D" w:themeColor="text2"/>
        <w:sz w:val="36"/>
        <w:szCs w:val="36"/>
      </w:rPr>
    </w:pPr>
    <w:sdt>
      <w:sdtPr>
        <w:id w:val="205753547"/>
        <w:docPartObj>
          <w:docPartGallery w:val="Page Numbers (Margins)"/>
          <w:docPartUnique/>
        </w:docPartObj>
      </w:sdtPr>
      <w:sdtContent>
        <w:r w:rsidR="00D6578B">
          <w:rPr>
            <w:rFonts w:asciiTheme="majorHAnsi" w:eastAsiaTheme="majorEastAsia" w:hAnsiTheme="majorHAnsi" w:cstheme="majorBidi"/>
            <w:noProof/>
            <w:sz w:val="28"/>
            <w:szCs w:val="28"/>
            <w:lang w:eastAsia="zh-TW"/>
          </w:rPr>
          <mc:AlternateContent>
            <mc:Choice Requires="wps">
              <w:drawing>
                <wp:anchor distT="0" distB="0" distL="114300" distR="114300" simplePos="0" relativeHeight="251660288" behindDoc="0" locked="0" layoutInCell="0" allowOverlap="1" wp14:anchorId="05A688FD" wp14:editId="60E20BAE">
                  <wp:simplePos x="0" y="0"/>
                  <wp:positionH relativeFrom="rightMargin">
                    <wp:align>center</wp:align>
                  </wp:positionH>
                  <mc:AlternateContent>
                    <mc:Choice Requires="wp14">
                      <wp:positionV relativeFrom="page">
                        <wp14:pctPosVOffset>25000</wp14:pctPosVOffset>
                      </wp:positionV>
                    </mc:Choice>
                    <mc:Fallback>
                      <wp:positionV relativeFrom="page">
                        <wp:posOffset>2672715</wp:posOffset>
                      </wp:positionV>
                    </mc:Fallback>
                  </mc:AlternateContent>
                  <wp:extent cx="477520" cy="477520"/>
                  <wp:effectExtent l="0" t="0" r="0" b="0"/>
                  <wp:wrapNone/>
                  <wp:docPr id="1004665019" name="Oval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477520" cy="477520"/>
                          </a:xfrm>
                          <a:prstGeom prst="ellipse">
                            <a:avLst/>
                          </a:prstGeom>
                          <a:solidFill>
                            <a:schemeClr val="accent3">
                              <a:lumMod val="100000"/>
                              <a:lumOff val="0"/>
                            </a:scheme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AE6EDC6" w14:textId="77777777" w:rsidR="002A4946" w:rsidRDefault="00025C73">
                              <w:pPr>
                                <w:rPr>
                                  <w:rStyle w:val="Nmerodepgina"/>
                                  <w:color w:val="FFFFFF" w:themeColor="background1"/>
                                  <w:szCs w:val="24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 xml:space="preserve"> PAGE    \* MERGEFORMAT </w:instrText>
                              </w:r>
                              <w:r>
                                <w:fldChar w:fldCharType="separate"/>
                              </w:r>
                              <w:r w:rsidRPr="00025C73">
                                <w:rPr>
                                  <w:rStyle w:val="Nmerodepgina"/>
                                  <w:b/>
                                  <w:noProof/>
                                  <w:color w:val="FFFFFF" w:themeColor="background1"/>
                                  <w:sz w:val="24"/>
                                  <w:szCs w:val="24"/>
                                </w:rPr>
                                <w:t>1</w:t>
                              </w:r>
                              <w:r>
                                <w:rPr>
                                  <w:rStyle w:val="Nmerodepgina"/>
                                  <w:b/>
                                  <w:noProof/>
                                  <w:color w:val="FFFFFF" w:themeColor="background1"/>
                                  <w:sz w:val="24"/>
                                  <w:szCs w:val="24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0" tIns="45720" rIns="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oval w14:anchorId="05A688FD" id="Oval 1" o:spid="_x0000_s1026" style="position:absolute;left:0;text-align:left;margin-left:0;margin-top:0;width:37.6pt;height:37.6pt;z-index:251660288;visibility:visible;mso-wrap-style:square;mso-width-percent:0;mso-height-percent:0;mso-top-percent:250;mso-wrap-distance-left:9pt;mso-wrap-distance-top:0;mso-wrap-distance-right:9pt;mso-wrap-distance-bottom:0;mso-position-horizontal:center;mso-position-horizontal-relative:right-margin-area;mso-position-vertical-relative:page;mso-width-percent:0;mso-height-percent:0;mso-top-percent:25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" o:allowincell="f" fillcolor="#9bbb59 [3206]" stroked="f">
                  <v:path arrowok="t"/>
                  <v:textbox inset="0,,0">
                    <w:txbxContent>
                      <w:p w14:paraId="5AE6EDC6" w14:textId="77777777" w:rsidR="002A4946" w:rsidRDefault="00025C73">
                        <w:pPr>
                          <w:rPr>
                            <w:rStyle w:val="Nmerodepgina"/>
                            <w:color w:val="FFFFFF" w:themeColor="background1"/>
                            <w:szCs w:val="24"/>
                          </w:rPr>
                        </w:pPr>
                        <w:r>
                          <w:fldChar w:fldCharType="begin"/>
                        </w:r>
                        <w:r>
                          <w:instrText xml:space="preserve"> PAGE    \* MERGEFORMAT </w:instrText>
                        </w:r>
                        <w:r>
                          <w:fldChar w:fldCharType="separate"/>
                        </w:r>
                        <w:r w:rsidRPr="00025C73">
                          <w:rPr>
                            <w:rStyle w:val="Nmerodepgina"/>
                            <w:b/>
                            <w:noProof/>
                            <w:color w:val="FFFFFF" w:themeColor="background1"/>
                            <w:sz w:val="24"/>
                            <w:szCs w:val="24"/>
                          </w:rPr>
                          <w:t>1</w:t>
                        </w:r>
                        <w:r>
                          <w:rPr>
                            <w:rStyle w:val="Nmerodepgina"/>
                            <w:b/>
                            <w:noProof/>
                            <w:color w:val="FFFFFF" w:themeColor="background1"/>
                            <w:sz w:val="24"/>
                            <w:szCs w:val="24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page"/>
                </v:oval>
              </w:pict>
            </mc:Fallback>
          </mc:AlternateContent>
        </w:r>
      </w:sdtContent>
    </w:sdt>
    <w:r w:rsidR="003D3D4D" w:rsidRPr="003D3D4D">
      <w:rPr>
        <w:rFonts w:asciiTheme="majorHAnsi" w:hAnsiTheme="majorHAnsi"/>
        <w:b/>
        <w:color w:val="1F497D" w:themeColor="text2"/>
        <w:sz w:val="36"/>
        <w:szCs w:val="36"/>
      </w:rPr>
      <w:t xml:space="preserve"> </w:t>
    </w:r>
    <w:r w:rsidR="003D3D4D" w:rsidRPr="006E71B6">
      <w:rPr>
        <w:rFonts w:asciiTheme="majorHAnsi" w:hAnsiTheme="majorHAnsi"/>
        <w:b/>
        <w:color w:val="1F497D" w:themeColor="text2"/>
        <w:sz w:val="36"/>
        <w:szCs w:val="36"/>
      </w:rPr>
      <w:t xml:space="preserve">Propuesta de </w:t>
    </w:r>
    <w:r w:rsidR="00332FC6">
      <w:rPr>
        <w:rFonts w:asciiTheme="majorHAnsi" w:hAnsiTheme="majorHAnsi"/>
        <w:b/>
        <w:color w:val="1F497D" w:themeColor="text2"/>
        <w:sz w:val="36"/>
        <w:szCs w:val="36"/>
      </w:rPr>
      <w:t>Trabajo Fin de Grado</w:t>
    </w:r>
  </w:p>
  <w:p w14:paraId="6EF42ADF" w14:textId="77777777" w:rsidR="002A4946" w:rsidRDefault="002A494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5066E9"/>
    <w:multiLevelType w:val="hybridMultilevel"/>
    <w:tmpl w:val="9316374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B4612C"/>
    <w:multiLevelType w:val="hybridMultilevel"/>
    <w:tmpl w:val="173E02A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293C34"/>
    <w:multiLevelType w:val="hybridMultilevel"/>
    <w:tmpl w:val="A67ECF30"/>
    <w:lvl w:ilvl="0" w:tplc="0C0A0017">
      <w:start w:val="1"/>
      <w:numFmt w:val="lowerLetter"/>
      <w:lvlText w:val="%1)"/>
      <w:lvlJc w:val="left"/>
      <w:pPr>
        <w:ind w:left="767" w:hanging="360"/>
      </w:pPr>
    </w:lvl>
    <w:lvl w:ilvl="1" w:tplc="0C0A0019" w:tentative="1">
      <w:start w:val="1"/>
      <w:numFmt w:val="lowerLetter"/>
      <w:lvlText w:val="%2."/>
      <w:lvlJc w:val="left"/>
      <w:pPr>
        <w:ind w:left="1487" w:hanging="360"/>
      </w:pPr>
    </w:lvl>
    <w:lvl w:ilvl="2" w:tplc="0C0A001B" w:tentative="1">
      <w:start w:val="1"/>
      <w:numFmt w:val="lowerRoman"/>
      <w:lvlText w:val="%3."/>
      <w:lvlJc w:val="right"/>
      <w:pPr>
        <w:ind w:left="2207" w:hanging="180"/>
      </w:pPr>
    </w:lvl>
    <w:lvl w:ilvl="3" w:tplc="0C0A000F" w:tentative="1">
      <w:start w:val="1"/>
      <w:numFmt w:val="decimal"/>
      <w:lvlText w:val="%4."/>
      <w:lvlJc w:val="left"/>
      <w:pPr>
        <w:ind w:left="2927" w:hanging="360"/>
      </w:pPr>
    </w:lvl>
    <w:lvl w:ilvl="4" w:tplc="0C0A0019" w:tentative="1">
      <w:start w:val="1"/>
      <w:numFmt w:val="lowerLetter"/>
      <w:lvlText w:val="%5."/>
      <w:lvlJc w:val="left"/>
      <w:pPr>
        <w:ind w:left="3647" w:hanging="360"/>
      </w:pPr>
    </w:lvl>
    <w:lvl w:ilvl="5" w:tplc="0C0A001B" w:tentative="1">
      <w:start w:val="1"/>
      <w:numFmt w:val="lowerRoman"/>
      <w:lvlText w:val="%6."/>
      <w:lvlJc w:val="right"/>
      <w:pPr>
        <w:ind w:left="4367" w:hanging="180"/>
      </w:pPr>
    </w:lvl>
    <w:lvl w:ilvl="6" w:tplc="0C0A000F" w:tentative="1">
      <w:start w:val="1"/>
      <w:numFmt w:val="decimal"/>
      <w:lvlText w:val="%7."/>
      <w:lvlJc w:val="left"/>
      <w:pPr>
        <w:ind w:left="5087" w:hanging="360"/>
      </w:pPr>
    </w:lvl>
    <w:lvl w:ilvl="7" w:tplc="0C0A0019" w:tentative="1">
      <w:start w:val="1"/>
      <w:numFmt w:val="lowerLetter"/>
      <w:lvlText w:val="%8."/>
      <w:lvlJc w:val="left"/>
      <w:pPr>
        <w:ind w:left="5807" w:hanging="360"/>
      </w:pPr>
    </w:lvl>
    <w:lvl w:ilvl="8" w:tplc="0C0A001B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3" w15:restartNumberingAfterBreak="0">
    <w:nsid w:val="13D50651"/>
    <w:multiLevelType w:val="hybridMultilevel"/>
    <w:tmpl w:val="167AAF40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1F58DF"/>
    <w:multiLevelType w:val="hybridMultilevel"/>
    <w:tmpl w:val="3C68C73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430003"/>
    <w:multiLevelType w:val="hybridMultilevel"/>
    <w:tmpl w:val="1E3EA86A"/>
    <w:lvl w:ilvl="0" w:tplc="4ADC4C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AB12B0"/>
    <w:multiLevelType w:val="hybridMultilevel"/>
    <w:tmpl w:val="3D541C06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E87E35"/>
    <w:multiLevelType w:val="hybridMultilevel"/>
    <w:tmpl w:val="F552DE28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E31B6D"/>
    <w:multiLevelType w:val="hybridMultilevel"/>
    <w:tmpl w:val="D5EC4E4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002870"/>
    <w:multiLevelType w:val="hybridMultilevel"/>
    <w:tmpl w:val="29A2A12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74792A"/>
    <w:multiLevelType w:val="hybridMultilevel"/>
    <w:tmpl w:val="3BE04C78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337324"/>
    <w:multiLevelType w:val="multilevel"/>
    <w:tmpl w:val="787496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4D330A7"/>
    <w:multiLevelType w:val="hybridMultilevel"/>
    <w:tmpl w:val="442E2120"/>
    <w:lvl w:ilvl="0" w:tplc="0C0A0017">
      <w:start w:val="1"/>
      <w:numFmt w:val="lowerLetter"/>
      <w:lvlText w:val="%1)"/>
      <w:lvlJc w:val="left"/>
      <w:pPr>
        <w:ind w:left="1069" w:hanging="360"/>
      </w:pPr>
    </w:lvl>
    <w:lvl w:ilvl="1" w:tplc="0C0A0019" w:tentative="1">
      <w:start w:val="1"/>
      <w:numFmt w:val="lowerLetter"/>
      <w:lvlText w:val="%2."/>
      <w:lvlJc w:val="left"/>
      <w:pPr>
        <w:ind w:left="1789" w:hanging="360"/>
      </w:pPr>
    </w:lvl>
    <w:lvl w:ilvl="2" w:tplc="0C0A001B" w:tentative="1">
      <w:start w:val="1"/>
      <w:numFmt w:val="lowerRoman"/>
      <w:lvlText w:val="%3."/>
      <w:lvlJc w:val="right"/>
      <w:pPr>
        <w:ind w:left="2509" w:hanging="180"/>
      </w:pPr>
    </w:lvl>
    <w:lvl w:ilvl="3" w:tplc="0C0A000F" w:tentative="1">
      <w:start w:val="1"/>
      <w:numFmt w:val="decimal"/>
      <w:lvlText w:val="%4."/>
      <w:lvlJc w:val="left"/>
      <w:pPr>
        <w:ind w:left="3229" w:hanging="360"/>
      </w:pPr>
    </w:lvl>
    <w:lvl w:ilvl="4" w:tplc="0C0A0019" w:tentative="1">
      <w:start w:val="1"/>
      <w:numFmt w:val="lowerLetter"/>
      <w:lvlText w:val="%5."/>
      <w:lvlJc w:val="left"/>
      <w:pPr>
        <w:ind w:left="3949" w:hanging="360"/>
      </w:pPr>
    </w:lvl>
    <w:lvl w:ilvl="5" w:tplc="0C0A001B" w:tentative="1">
      <w:start w:val="1"/>
      <w:numFmt w:val="lowerRoman"/>
      <w:lvlText w:val="%6."/>
      <w:lvlJc w:val="right"/>
      <w:pPr>
        <w:ind w:left="4669" w:hanging="180"/>
      </w:pPr>
    </w:lvl>
    <w:lvl w:ilvl="6" w:tplc="0C0A000F" w:tentative="1">
      <w:start w:val="1"/>
      <w:numFmt w:val="decimal"/>
      <w:lvlText w:val="%7."/>
      <w:lvlJc w:val="left"/>
      <w:pPr>
        <w:ind w:left="5389" w:hanging="360"/>
      </w:pPr>
    </w:lvl>
    <w:lvl w:ilvl="7" w:tplc="0C0A0019" w:tentative="1">
      <w:start w:val="1"/>
      <w:numFmt w:val="lowerLetter"/>
      <w:lvlText w:val="%8."/>
      <w:lvlJc w:val="left"/>
      <w:pPr>
        <w:ind w:left="6109" w:hanging="360"/>
      </w:pPr>
    </w:lvl>
    <w:lvl w:ilvl="8" w:tplc="0C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365755D5"/>
    <w:multiLevelType w:val="hybridMultilevel"/>
    <w:tmpl w:val="96DCE2AA"/>
    <w:lvl w:ilvl="0" w:tplc="0C0A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8125B6E"/>
    <w:multiLevelType w:val="hybridMultilevel"/>
    <w:tmpl w:val="8C226FA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64099E"/>
    <w:multiLevelType w:val="hybridMultilevel"/>
    <w:tmpl w:val="2BE42CFE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CA1148"/>
    <w:multiLevelType w:val="hybridMultilevel"/>
    <w:tmpl w:val="76F8833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FC2895"/>
    <w:multiLevelType w:val="hybridMultilevel"/>
    <w:tmpl w:val="3BE05A5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805829"/>
    <w:multiLevelType w:val="hybridMultilevel"/>
    <w:tmpl w:val="4D181A4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1E1300"/>
    <w:multiLevelType w:val="hybridMultilevel"/>
    <w:tmpl w:val="28C45880"/>
    <w:lvl w:ilvl="0" w:tplc="0C0A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 w15:restartNumberingAfterBreak="0">
    <w:nsid w:val="5060481B"/>
    <w:multiLevelType w:val="hybridMultilevel"/>
    <w:tmpl w:val="08027DD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5B4BE1"/>
    <w:multiLevelType w:val="hybridMultilevel"/>
    <w:tmpl w:val="5438763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980376"/>
    <w:multiLevelType w:val="hybridMultilevel"/>
    <w:tmpl w:val="481E151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FD1982"/>
    <w:multiLevelType w:val="hybridMultilevel"/>
    <w:tmpl w:val="97FAC3E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E97574"/>
    <w:multiLevelType w:val="hybridMultilevel"/>
    <w:tmpl w:val="5D1C67A2"/>
    <w:lvl w:ilvl="0" w:tplc="4ADC4CE4">
      <w:start w:val="1"/>
      <w:numFmt w:val="bullet"/>
      <w:lvlText w:val=""/>
      <w:lvlJc w:val="left"/>
      <w:pPr>
        <w:ind w:left="643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25" w15:restartNumberingAfterBreak="0">
    <w:nsid w:val="5F1504A8"/>
    <w:multiLevelType w:val="hybridMultilevel"/>
    <w:tmpl w:val="937A2234"/>
    <w:lvl w:ilvl="0" w:tplc="0C0A000F">
      <w:start w:val="1"/>
      <w:numFmt w:val="decimal"/>
      <w:lvlText w:val="%1."/>
      <w:lvlJc w:val="left"/>
      <w:pPr>
        <w:ind w:left="360" w:hanging="360"/>
      </w:pPr>
    </w:lvl>
    <w:lvl w:ilvl="1" w:tplc="0C0A0019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FE76316"/>
    <w:multiLevelType w:val="hybridMultilevel"/>
    <w:tmpl w:val="ED26624A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6A3259E6"/>
    <w:multiLevelType w:val="hybridMultilevel"/>
    <w:tmpl w:val="087E285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BF55BA"/>
    <w:multiLevelType w:val="hybridMultilevel"/>
    <w:tmpl w:val="7BA4DE9E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3D510F"/>
    <w:multiLevelType w:val="hybridMultilevel"/>
    <w:tmpl w:val="BBA4284E"/>
    <w:lvl w:ilvl="0" w:tplc="0C0A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0" w15:restartNumberingAfterBreak="0">
    <w:nsid w:val="72C83809"/>
    <w:multiLevelType w:val="hybridMultilevel"/>
    <w:tmpl w:val="C42204B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41D60B2"/>
    <w:multiLevelType w:val="hybridMultilevel"/>
    <w:tmpl w:val="B254BC58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2" w15:restartNumberingAfterBreak="0">
    <w:nsid w:val="7E2F2C19"/>
    <w:multiLevelType w:val="hybridMultilevel"/>
    <w:tmpl w:val="03B4781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3322083">
    <w:abstractNumId w:val="16"/>
  </w:num>
  <w:num w:numId="2" w16cid:durableId="112750631">
    <w:abstractNumId w:val="20"/>
  </w:num>
  <w:num w:numId="3" w16cid:durableId="218250797">
    <w:abstractNumId w:val="21"/>
  </w:num>
  <w:num w:numId="4" w16cid:durableId="1443567851">
    <w:abstractNumId w:val="13"/>
  </w:num>
  <w:num w:numId="5" w16cid:durableId="418521604">
    <w:abstractNumId w:val="26"/>
  </w:num>
  <w:num w:numId="6" w16cid:durableId="1523204316">
    <w:abstractNumId w:val="23"/>
  </w:num>
  <w:num w:numId="7" w16cid:durableId="784269466">
    <w:abstractNumId w:val="9"/>
  </w:num>
  <w:num w:numId="8" w16cid:durableId="1197935016">
    <w:abstractNumId w:val="4"/>
  </w:num>
  <w:num w:numId="9" w16cid:durableId="221215506">
    <w:abstractNumId w:val="1"/>
  </w:num>
  <w:num w:numId="10" w16cid:durableId="520169997">
    <w:abstractNumId w:val="29"/>
  </w:num>
  <w:num w:numId="11" w16cid:durableId="1687098428">
    <w:abstractNumId w:val="22"/>
  </w:num>
  <w:num w:numId="12" w16cid:durableId="698437120">
    <w:abstractNumId w:val="30"/>
  </w:num>
  <w:num w:numId="13" w16cid:durableId="478040530">
    <w:abstractNumId w:val="0"/>
  </w:num>
  <w:num w:numId="14" w16cid:durableId="2049329993">
    <w:abstractNumId w:val="31"/>
  </w:num>
  <w:num w:numId="15" w16cid:durableId="828985617">
    <w:abstractNumId w:val="32"/>
  </w:num>
  <w:num w:numId="16" w16cid:durableId="342325558">
    <w:abstractNumId w:val="11"/>
  </w:num>
  <w:num w:numId="17" w16cid:durableId="2138334022">
    <w:abstractNumId w:val="25"/>
  </w:num>
  <w:num w:numId="18" w16cid:durableId="1888640022">
    <w:abstractNumId w:val="14"/>
  </w:num>
  <w:num w:numId="19" w16cid:durableId="1748258750">
    <w:abstractNumId w:val="6"/>
  </w:num>
  <w:num w:numId="20" w16cid:durableId="198595371">
    <w:abstractNumId w:val="17"/>
  </w:num>
  <w:num w:numId="21" w16cid:durableId="771586211">
    <w:abstractNumId w:val="12"/>
  </w:num>
  <w:num w:numId="22" w16cid:durableId="1886792053">
    <w:abstractNumId w:val="7"/>
  </w:num>
  <w:num w:numId="23" w16cid:durableId="491261497">
    <w:abstractNumId w:val="27"/>
  </w:num>
  <w:num w:numId="24" w16cid:durableId="1262563212">
    <w:abstractNumId w:val="8"/>
  </w:num>
  <w:num w:numId="25" w16cid:durableId="733282465">
    <w:abstractNumId w:val="15"/>
  </w:num>
  <w:num w:numId="26" w16cid:durableId="587421323">
    <w:abstractNumId w:val="2"/>
  </w:num>
  <w:num w:numId="27" w16cid:durableId="1502043126">
    <w:abstractNumId w:val="3"/>
  </w:num>
  <w:num w:numId="28" w16cid:durableId="1982924554">
    <w:abstractNumId w:val="28"/>
  </w:num>
  <w:num w:numId="29" w16cid:durableId="1200052350">
    <w:abstractNumId w:val="19"/>
  </w:num>
  <w:num w:numId="30" w16cid:durableId="1543903248">
    <w:abstractNumId w:val="10"/>
  </w:num>
  <w:num w:numId="31" w16cid:durableId="954094362">
    <w:abstractNumId w:val="18"/>
  </w:num>
  <w:num w:numId="32" w16cid:durableId="477918038">
    <w:abstractNumId w:val="24"/>
  </w:num>
  <w:num w:numId="33" w16cid:durableId="109498286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4605"/>
    <w:rsid w:val="00025C73"/>
    <w:rsid w:val="00063543"/>
    <w:rsid w:val="0006647B"/>
    <w:rsid w:val="00071CE0"/>
    <w:rsid w:val="000A3667"/>
    <w:rsid w:val="00107B2A"/>
    <w:rsid w:val="00113BDA"/>
    <w:rsid w:val="001151B1"/>
    <w:rsid w:val="0012070B"/>
    <w:rsid w:val="00134502"/>
    <w:rsid w:val="00165A45"/>
    <w:rsid w:val="0018522B"/>
    <w:rsid w:val="001B3943"/>
    <w:rsid w:val="001C32AE"/>
    <w:rsid w:val="001E1B28"/>
    <w:rsid w:val="0020383D"/>
    <w:rsid w:val="00205BF9"/>
    <w:rsid w:val="002513F7"/>
    <w:rsid w:val="002A4946"/>
    <w:rsid w:val="002B20A1"/>
    <w:rsid w:val="002B38DC"/>
    <w:rsid w:val="002B4E23"/>
    <w:rsid w:val="002C07E3"/>
    <w:rsid w:val="002C1E6E"/>
    <w:rsid w:val="002D0FBA"/>
    <w:rsid w:val="002F4BD6"/>
    <w:rsid w:val="002F6187"/>
    <w:rsid w:val="00332AD5"/>
    <w:rsid w:val="00332FC6"/>
    <w:rsid w:val="003378AD"/>
    <w:rsid w:val="00341378"/>
    <w:rsid w:val="00354F49"/>
    <w:rsid w:val="00374F87"/>
    <w:rsid w:val="0038032D"/>
    <w:rsid w:val="003B4089"/>
    <w:rsid w:val="003C6590"/>
    <w:rsid w:val="003D3D4D"/>
    <w:rsid w:val="003F008A"/>
    <w:rsid w:val="004070D4"/>
    <w:rsid w:val="004356CC"/>
    <w:rsid w:val="004B5164"/>
    <w:rsid w:val="004B60C2"/>
    <w:rsid w:val="004C0194"/>
    <w:rsid w:val="004C47B2"/>
    <w:rsid w:val="004E0BD2"/>
    <w:rsid w:val="004F18F2"/>
    <w:rsid w:val="004F4D9B"/>
    <w:rsid w:val="004F60F7"/>
    <w:rsid w:val="00502554"/>
    <w:rsid w:val="00505A62"/>
    <w:rsid w:val="00513B05"/>
    <w:rsid w:val="0058555A"/>
    <w:rsid w:val="0063039B"/>
    <w:rsid w:val="00640B44"/>
    <w:rsid w:val="00676F1B"/>
    <w:rsid w:val="006812BD"/>
    <w:rsid w:val="006824DA"/>
    <w:rsid w:val="006D03D5"/>
    <w:rsid w:val="006D2573"/>
    <w:rsid w:val="006E492D"/>
    <w:rsid w:val="006E71B6"/>
    <w:rsid w:val="0072043E"/>
    <w:rsid w:val="00722E05"/>
    <w:rsid w:val="0072523D"/>
    <w:rsid w:val="007433DB"/>
    <w:rsid w:val="007501E0"/>
    <w:rsid w:val="00756AC6"/>
    <w:rsid w:val="007934B3"/>
    <w:rsid w:val="007C334B"/>
    <w:rsid w:val="007E2BEA"/>
    <w:rsid w:val="008020C3"/>
    <w:rsid w:val="00802797"/>
    <w:rsid w:val="0084608E"/>
    <w:rsid w:val="008557BA"/>
    <w:rsid w:val="0086646E"/>
    <w:rsid w:val="00882F4C"/>
    <w:rsid w:val="00884D0C"/>
    <w:rsid w:val="008B6554"/>
    <w:rsid w:val="009432A1"/>
    <w:rsid w:val="00951A50"/>
    <w:rsid w:val="0097182B"/>
    <w:rsid w:val="00986A1F"/>
    <w:rsid w:val="00986D11"/>
    <w:rsid w:val="009B6540"/>
    <w:rsid w:val="009F52DF"/>
    <w:rsid w:val="00A1598A"/>
    <w:rsid w:val="00A259DF"/>
    <w:rsid w:val="00A45249"/>
    <w:rsid w:val="00AC7122"/>
    <w:rsid w:val="00AF6873"/>
    <w:rsid w:val="00B0713D"/>
    <w:rsid w:val="00B14605"/>
    <w:rsid w:val="00B53988"/>
    <w:rsid w:val="00B563CB"/>
    <w:rsid w:val="00B9593F"/>
    <w:rsid w:val="00BA0405"/>
    <w:rsid w:val="00C313F3"/>
    <w:rsid w:val="00C35B8A"/>
    <w:rsid w:val="00C452B9"/>
    <w:rsid w:val="00C76F65"/>
    <w:rsid w:val="00CF3B46"/>
    <w:rsid w:val="00D07C6B"/>
    <w:rsid w:val="00D103C1"/>
    <w:rsid w:val="00D16C08"/>
    <w:rsid w:val="00D53601"/>
    <w:rsid w:val="00D6578B"/>
    <w:rsid w:val="00D65B55"/>
    <w:rsid w:val="00D74ACC"/>
    <w:rsid w:val="00DA40DA"/>
    <w:rsid w:val="00DB094E"/>
    <w:rsid w:val="00DC3073"/>
    <w:rsid w:val="00E20FEE"/>
    <w:rsid w:val="00E337D9"/>
    <w:rsid w:val="00E46568"/>
    <w:rsid w:val="00E50F93"/>
    <w:rsid w:val="00E6387A"/>
    <w:rsid w:val="00E71F99"/>
    <w:rsid w:val="00E87B3E"/>
    <w:rsid w:val="00EB004A"/>
    <w:rsid w:val="00ED03FB"/>
    <w:rsid w:val="00EF005E"/>
    <w:rsid w:val="00EF63C0"/>
    <w:rsid w:val="00F2211E"/>
    <w:rsid w:val="00F2334E"/>
    <w:rsid w:val="00FC00C3"/>
    <w:rsid w:val="00FE6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186799E0"/>
  <w15:docId w15:val="{60518921-F35E-1D48-924E-7FA7515FA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3B46"/>
  </w:style>
  <w:style w:type="paragraph" w:styleId="Ttulo1">
    <w:name w:val="heading 1"/>
    <w:basedOn w:val="Normal"/>
    <w:next w:val="Normal"/>
    <w:link w:val="Ttulo1Car"/>
    <w:uiPriority w:val="9"/>
    <w:qFormat/>
    <w:rsid w:val="007501E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B14605"/>
    <w:pPr>
      <w:ind w:left="720"/>
      <w:contextualSpacing/>
    </w:pPr>
  </w:style>
  <w:style w:type="character" w:customStyle="1" w:styleId="titficha2">
    <w:name w:val="tit_ficha2"/>
    <w:basedOn w:val="Fuentedeprrafopredeter"/>
    <w:rsid w:val="00D07C6B"/>
  </w:style>
  <w:style w:type="table" w:customStyle="1" w:styleId="Sombreadoclaro-nfasis11">
    <w:name w:val="Sombreado claro - Énfasis 11"/>
    <w:basedOn w:val="Tablanormal"/>
    <w:uiPriority w:val="60"/>
    <w:rsid w:val="00676F1B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Piedepgina">
    <w:name w:val="footer"/>
    <w:basedOn w:val="Normal"/>
    <w:link w:val="PiedepginaCar"/>
    <w:uiPriority w:val="99"/>
    <w:unhideWhenUsed/>
    <w:rsid w:val="00676F1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676F1B"/>
  </w:style>
  <w:style w:type="paragraph" w:styleId="Encabezado">
    <w:name w:val="header"/>
    <w:basedOn w:val="Normal"/>
    <w:link w:val="EncabezadoCar"/>
    <w:uiPriority w:val="99"/>
    <w:semiHidden/>
    <w:unhideWhenUsed/>
    <w:rsid w:val="00C76F6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C76F65"/>
  </w:style>
  <w:style w:type="character" w:styleId="Nmerodepgina">
    <w:name w:val="page number"/>
    <w:basedOn w:val="Fuentedeprrafopredeter"/>
    <w:uiPriority w:val="99"/>
    <w:unhideWhenUsed/>
    <w:rsid w:val="00C76F65"/>
    <w:rPr>
      <w:rFonts w:eastAsiaTheme="minorEastAsia" w:cstheme="minorBidi"/>
      <w:bCs w:val="0"/>
      <w:iCs w:val="0"/>
      <w:szCs w:val="22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7501E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TDC">
    <w:name w:val="TOC Heading"/>
    <w:basedOn w:val="Ttulo1"/>
    <w:next w:val="Normal"/>
    <w:uiPriority w:val="39"/>
    <w:unhideWhenUsed/>
    <w:qFormat/>
    <w:rsid w:val="007501E0"/>
    <w:pPr>
      <w:outlineLvl w:val="9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7501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501E0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9F52D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Sombreadoclaro-nfasis1">
    <w:name w:val="Light Shading Accent 1"/>
    <w:basedOn w:val="Tablanormal"/>
    <w:uiPriority w:val="60"/>
    <w:rsid w:val="009F52D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146D5C-2BFB-47EC-BB27-FC845DA58B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176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Trabajo Gin de Máster: Guía de la lumno.</vt:lpstr>
    </vt:vector>
  </TitlesOfParts>
  <Company>pp</Company>
  <LinksUpToDate>false</LinksUpToDate>
  <CharactersWithSpaces>1146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Trabajo Gin de Máster: Guía de la lumno.</dc:title>
  <dc:subject/>
  <dc:creator>Jesús M. Hernández</dc:creator>
  <cp:keywords/>
  <dc:description>Trabajo Fin de Máster: Guía de alumno.</dc:description>
  <cp:lastModifiedBy>NOEMI MERAYO ALVAREZ</cp:lastModifiedBy>
  <cp:revision>5</cp:revision>
  <cp:lastPrinted>2010-05-24T15:16:00Z</cp:lastPrinted>
  <dcterms:created xsi:type="dcterms:W3CDTF">2025-03-06T07:58:00Z</dcterms:created>
  <dcterms:modified xsi:type="dcterms:W3CDTF">2025-09-22T08:35:00Z</dcterms:modified>
</cp:coreProperties>
</file>